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0D50D1A" w14:textId="77777777" w:rsidR="009F316A" w:rsidRDefault="009F316A" w:rsidP="009F316A">
      <w:r>
        <w:t>pt ghirlanda KIK 16L</w:t>
      </w:r>
    </w:p>
    <w:p w14:paraId="38649E46" w14:textId="77777777" w:rsidR="009F316A" w:rsidRDefault="009F316A" w:rsidP="009F316A">
      <w:r>
        <w:t>rosu</w:t>
      </w:r>
    </w:p>
    <w:p w14:paraId="37634C3E" w14:textId="0718B8C7" w:rsidR="00481B83" w:rsidRPr="00C34403" w:rsidRDefault="009F316A" w:rsidP="009F316A">
      <w:r>
        <w:t>3 buc/pachet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F316A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2023-02-01T09:05:00Z</dcterms:modified>
</cp:coreProperties>
</file>